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31" w:rsidRPr="00322D9E" w:rsidRDefault="008436FA" w:rsidP="007928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REALISASI </w:t>
      </w:r>
      <w:r w:rsidR="00792879" w:rsidRPr="00322D9E">
        <w:rPr>
          <w:rFonts w:ascii="Times New Roman" w:hAnsi="Times New Roman" w:cs="Times New Roman"/>
          <w:b/>
          <w:sz w:val="24"/>
          <w:szCs w:val="24"/>
        </w:rPr>
        <w:t>PENEGAKK</w:t>
      </w:r>
      <w:r>
        <w:rPr>
          <w:rFonts w:ascii="Times New Roman" w:hAnsi="Times New Roman" w:cs="Times New Roman"/>
          <w:b/>
          <w:sz w:val="24"/>
          <w:szCs w:val="24"/>
        </w:rPr>
        <w:t xml:space="preserve">AN PERDA/ PERKADA S.D. </w:t>
      </w:r>
      <w:r w:rsidR="00387B80">
        <w:rPr>
          <w:rFonts w:ascii="Times New Roman" w:hAnsi="Times New Roman" w:cs="Times New Roman"/>
          <w:b/>
          <w:sz w:val="24"/>
          <w:szCs w:val="24"/>
        </w:rPr>
        <w:t>TAHUN 2017</w:t>
      </w:r>
    </w:p>
    <w:p w:rsidR="00792879" w:rsidRDefault="00792879" w:rsidP="007928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2D9E">
        <w:rPr>
          <w:rFonts w:ascii="Times New Roman" w:hAnsi="Times New Roman" w:cs="Times New Roman"/>
          <w:b/>
          <w:sz w:val="24"/>
          <w:szCs w:val="24"/>
        </w:rPr>
        <w:t>SATPOL PP PROVINSI KEPULAUAN BANGKA BELITUNG</w:t>
      </w:r>
    </w:p>
    <w:p w:rsidR="00792879" w:rsidRDefault="00792879" w:rsidP="007928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67" w:type="dxa"/>
        <w:jc w:val="center"/>
        <w:tblInd w:w="-231" w:type="dxa"/>
        <w:tblLook w:val="04A0"/>
      </w:tblPr>
      <w:tblGrid>
        <w:gridCol w:w="776"/>
        <w:gridCol w:w="3544"/>
        <w:gridCol w:w="5447"/>
      </w:tblGrid>
      <w:tr w:rsidR="00773C19" w:rsidTr="00387B80">
        <w:trPr>
          <w:jc w:val="center"/>
        </w:trPr>
        <w:tc>
          <w:tcPr>
            <w:tcW w:w="776" w:type="dxa"/>
            <w:vAlign w:val="center"/>
          </w:tcPr>
          <w:p w:rsidR="00773C19" w:rsidRPr="00807381" w:rsidRDefault="00773C19" w:rsidP="0079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3544" w:type="dxa"/>
            <w:vAlign w:val="center"/>
          </w:tcPr>
          <w:p w:rsidR="00773C19" w:rsidRPr="00807381" w:rsidRDefault="00773C19" w:rsidP="00042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 TAHUN PERDA/PERKADA</w:t>
            </w:r>
          </w:p>
        </w:tc>
        <w:tc>
          <w:tcPr>
            <w:tcW w:w="5447" w:type="dxa"/>
            <w:vAlign w:val="center"/>
          </w:tcPr>
          <w:p w:rsidR="00773C19" w:rsidRPr="00807381" w:rsidRDefault="00773C19" w:rsidP="0079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>NAMA PERDA/PERKADA</w:t>
            </w:r>
          </w:p>
        </w:tc>
      </w:tr>
      <w:tr w:rsidR="00773C19" w:rsidTr="00387B80">
        <w:trPr>
          <w:jc w:val="center"/>
        </w:trPr>
        <w:tc>
          <w:tcPr>
            <w:tcW w:w="776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73C19" w:rsidRDefault="00773C19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Perda Nomor 28 Tahun 2002 </w:t>
            </w:r>
          </w:p>
        </w:tc>
        <w:tc>
          <w:tcPr>
            <w:tcW w:w="5447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Rencana Tata Ruang Wilayah Provinsi Kepulauan Bangka Belitung</w:t>
            </w:r>
          </w:p>
        </w:tc>
      </w:tr>
      <w:tr w:rsidR="00773C19" w:rsidTr="00387B80">
        <w:trPr>
          <w:jc w:val="center"/>
        </w:trPr>
        <w:tc>
          <w:tcPr>
            <w:tcW w:w="776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773C19" w:rsidRDefault="00773C19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3 Tahun 2003</w:t>
            </w:r>
          </w:p>
        </w:tc>
        <w:tc>
          <w:tcPr>
            <w:tcW w:w="5447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Kawasan Lindung dalam Wilayah Provinsi Kepulauan Bangka Belitung</w:t>
            </w:r>
          </w:p>
        </w:tc>
      </w:tr>
      <w:tr w:rsidR="00773C19" w:rsidTr="00387B80">
        <w:trPr>
          <w:jc w:val="center"/>
        </w:trPr>
        <w:tc>
          <w:tcPr>
            <w:tcW w:w="776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773C19" w:rsidRDefault="00773C19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3 Tahun 2004</w:t>
            </w:r>
          </w:p>
        </w:tc>
        <w:tc>
          <w:tcPr>
            <w:tcW w:w="5447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 Usaha Pertambangan</w:t>
            </w:r>
          </w:p>
        </w:tc>
      </w:tr>
      <w:tr w:rsidR="00773C19" w:rsidTr="00387B80">
        <w:trPr>
          <w:jc w:val="center"/>
        </w:trPr>
        <w:tc>
          <w:tcPr>
            <w:tcW w:w="776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773C19" w:rsidRDefault="00773C19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1 Tahun 2011</w:t>
            </w:r>
          </w:p>
        </w:tc>
        <w:tc>
          <w:tcPr>
            <w:tcW w:w="5447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Pajak Daerah</w:t>
            </w:r>
          </w:p>
        </w:tc>
      </w:tr>
      <w:tr w:rsidR="00773C19" w:rsidTr="00387B80">
        <w:trPr>
          <w:jc w:val="center"/>
        </w:trPr>
        <w:tc>
          <w:tcPr>
            <w:tcW w:w="776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773C19" w:rsidRDefault="00773C19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2 Tahun 2011</w:t>
            </w:r>
          </w:p>
        </w:tc>
        <w:tc>
          <w:tcPr>
            <w:tcW w:w="5447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Retribusi Jasa Umum</w:t>
            </w:r>
          </w:p>
        </w:tc>
      </w:tr>
      <w:tr w:rsidR="00773C19" w:rsidTr="00387B80">
        <w:trPr>
          <w:jc w:val="center"/>
        </w:trPr>
        <w:tc>
          <w:tcPr>
            <w:tcW w:w="776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773C19" w:rsidRDefault="00773C19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1 Tahun 2014</w:t>
            </w:r>
          </w:p>
        </w:tc>
        <w:tc>
          <w:tcPr>
            <w:tcW w:w="5447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Perubahan Atas Perda Provinsi Kepulauan Bangka Belitung Nomor 2 Tahun 2012 tentang Retribusi Perizinan Tertentu</w:t>
            </w:r>
          </w:p>
        </w:tc>
      </w:tr>
      <w:tr w:rsidR="00773C19" w:rsidTr="00387B80">
        <w:trPr>
          <w:jc w:val="center"/>
        </w:trPr>
        <w:tc>
          <w:tcPr>
            <w:tcW w:w="776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773C19" w:rsidRDefault="00773C19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7 Tahun 2014</w:t>
            </w:r>
          </w:p>
        </w:tc>
        <w:tc>
          <w:tcPr>
            <w:tcW w:w="5447" w:type="dxa"/>
          </w:tcPr>
          <w:p w:rsidR="00773C19" w:rsidRDefault="00773C19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 Pertambangan Mineral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Perda Nomor 10 Tahun 2016 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Daerah Aliran Sungai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Perda Nomor 8 Tahun 2016 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Penyelenggaraan Perlindungan terhadap Anak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17 Tahun 2016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Ketertiban Umum dan Ketentraman Masyarakat</w:t>
            </w:r>
          </w:p>
        </w:tc>
      </w:tr>
      <w:tr w:rsidR="00387B80" w:rsidTr="00387B80">
        <w:trPr>
          <w:jc w:val="center"/>
        </w:trPr>
        <w:tc>
          <w:tcPr>
            <w:tcW w:w="776" w:type="dxa"/>
          </w:tcPr>
          <w:p w:rsidR="00387B80" w:rsidRDefault="00387B80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387B80" w:rsidRDefault="00387B80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5 Tahun 2006</w:t>
            </w:r>
          </w:p>
        </w:tc>
        <w:tc>
          <w:tcPr>
            <w:tcW w:w="5447" w:type="dxa"/>
          </w:tcPr>
          <w:p w:rsidR="00387B80" w:rsidRDefault="00387B80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Penyelenggaraan Perhubungan</w:t>
            </w:r>
          </w:p>
        </w:tc>
      </w:tr>
      <w:tr w:rsidR="00387B80" w:rsidTr="00387B80">
        <w:trPr>
          <w:jc w:val="center"/>
        </w:trPr>
        <w:tc>
          <w:tcPr>
            <w:tcW w:w="776" w:type="dxa"/>
          </w:tcPr>
          <w:p w:rsidR="00387B80" w:rsidRDefault="00387B80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387B80" w:rsidRDefault="00387B80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6 Tahun 2006</w:t>
            </w:r>
          </w:p>
        </w:tc>
        <w:tc>
          <w:tcPr>
            <w:tcW w:w="5447" w:type="dxa"/>
          </w:tcPr>
          <w:p w:rsidR="00387B80" w:rsidRDefault="00387B80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Retribusi Penyelenggaraan Perhubungan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12 Tahun 2002</w:t>
            </w:r>
          </w:p>
        </w:tc>
        <w:tc>
          <w:tcPr>
            <w:tcW w:w="5447" w:type="dxa"/>
          </w:tcPr>
          <w:p w:rsidR="003B7871" w:rsidRDefault="003B7871" w:rsidP="00046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Penetapan Dasar Pengenaan Penagihan Pajak  Kendaraan Bermotor dan Bea Balik Nama Kendaraan Bermotor Tahun 2002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12 Tahun 2004</w:t>
            </w:r>
          </w:p>
        </w:tc>
        <w:tc>
          <w:tcPr>
            <w:tcW w:w="5447" w:type="dxa"/>
          </w:tcPr>
          <w:p w:rsidR="003B7871" w:rsidRDefault="003B7871" w:rsidP="00046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 Cara Pelaksanaan Penagihan Pajak Daerah dengan Surat Paksa dalam Wilayah Provinsi Kepulauan Bangka Belitung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27 Tahun 2004</w:t>
            </w:r>
          </w:p>
        </w:tc>
        <w:tc>
          <w:tcPr>
            <w:tcW w:w="5447" w:type="dxa"/>
          </w:tcPr>
          <w:p w:rsidR="003B7871" w:rsidRDefault="003B7871" w:rsidP="00046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 Cara Pemberian Surat Keterangan Izin Peninjauan (SKIP) Bahan Galian di Bidang Pertambangan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28 Tahun 2004</w:t>
            </w:r>
          </w:p>
        </w:tc>
        <w:tc>
          <w:tcPr>
            <w:tcW w:w="5447" w:type="dxa"/>
          </w:tcPr>
          <w:p w:rsidR="003B7871" w:rsidRDefault="003B7871" w:rsidP="00046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Perubahan Atas Keputusan Gubernur Provinsi Kepulauan Bangka Belitung Nomor 23 Tahun 2004 tentang Penyitaan Alat Berat pada Pertambangan Rakyat 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5.A Tahun 2006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Pemberian Surat Izin Penelitian dibidang Pertambangan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5.C Tahun 2006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Prosedur dan Tata Cara Permohonan Kuasa Pertambangan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5.D Tahun 2006</w:t>
            </w:r>
          </w:p>
        </w:tc>
        <w:tc>
          <w:tcPr>
            <w:tcW w:w="5447" w:type="dxa"/>
          </w:tcPr>
          <w:p w:rsidR="003B7871" w:rsidRDefault="003B7871" w:rsidP="00F1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Pengembangan Wilayah dan Pengembangan Masyarakat serta Kemitrausahaan Pertambangan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87B80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5.E Tahun 2006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Jaminan Reklamasi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87B80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3B7871" w:rsidRDefault="003B7871" w:rsidP="00387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5.F Tahun 2006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Jasa Pelayanan Informasi Wilayah Pertambangan Umum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  <w:vAlign w:val="center"/>
          </w:tcPr>
          <w:p w:rsidR="003B7871" w:rsidRPr="00807381" w:rsidRDefault="003B7871" w:rsidP="00F15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3544" w:type="dxa"/>
            <w:vAlign w:val="center"/>
          </w:tcPr>
          <w:p w:rsidR="003B7871" w:rsidRPr="00807381" w:rsidRDefault="003B7871" w:rsidP="00042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 TAHUN PERDA/PERKADA</w:t>
            </w:r>
          </w:p>
        </w:tc>
        <w:tc>
          <w:tcPr>
            <w:tcW w:w="5447" w:type="dxa"/>
            <w:vAlign w:val="center"/>
          </w:tcPr>
          <w:p w:rsidR="003B7871" w:rsidRPr="00807381" w:rsidRDefault="003B7871" w:rsidP="00F15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>NAMA PERDA/PERKADA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  <w:vAlign w:val="center"/>
          </w:tcPr>
          <w:p w:rsidR="003B7871" w:rsidRPr="003B7871" w:rsidRDefault="003B7871" w:rsidP="00F1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B7871" w:rsidRDefault="003B7871" w:rsidP="00D45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5.G Tahun 2006</w:t>
            </w:r>
          </w:p>
        </w:tc>
        <w:tc>
          <w:tcPr>
            <w:tcW w:w="5447" w:type="dxa"/>
          </w:tcPr>
          <w:p w:rsidR="003B7871" w:rsidRDefault="003B7871" w:rsidP="003B7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 Cara Permohonan Izin Usaha Jasa Pertambangan Umum di Provinsi Kepulauan Bangka Belitung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F1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21 Tahun 2006</w:t>
            </w:r>
          </w:p>
        </w:tc>
        <w:tc>
          <w:tcPr>
            <w:tcW w:w="5447" w:type="dxa"/>
          </w:tcPr>
          <w:p w:rsidR="003B7871" w:rsidRDefault="003B7871" w:rsidP="009E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Pedoman Pemanfaatan Barang Milik Daerah Pemerintah Provinsi Kepulauan Bangka Belitung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Provinsi Kepulauan Bangka Belitung Nomor 23 Tahun 2006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Pedoman dan Tata Cara Penggunaan Rumah Daerah Pemerintah Provinsi Kepulauan Bangka Belitung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28 Tahun 2006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 Pemungutan Pajak Bahan Bakar Kendaraan Bermotor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23 Tahun 2008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Pengaturan dan Pengendalian Penggunaan Gedung Beserta Fasilitas Ruang VIP Bandara Depati Amir Provinsi Kepulauan Bangka Belitung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13 Tahun 2010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Prosedur dan Tatacara Penyewaan Kuasa Pertambangan Menjadi Izin Usaha Pertambangan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Peraturan Gubernur Kepulauan Bangka Belitung Nomor 23 Tahun 2011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Perda Provinsi Kepulauan Bangka Belitung Nomor 1 Tahun 2011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Keputusan Gubernur Kepulauan Bangka Belitung Nomor 188.4/708/III/2016 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Pembentukan Tim Terpadu Penanganan Masalah Pertambangan Timah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87B80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Nomor 188.14/1175/INPT/2016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Pembentukan Unit Satuan Tugas Sapu Bersih Pungutan Liar tingkat Provinsi Kepulauan Bangka Belitung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87B80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Peraturan Gubernur K</w:t>
            </w:r>
            <w:r w:rsidR="007923D8">
              <w:rPr>
                <w:rFonts w:ascii="Times New Roman" w:hAnsi="Times New Roman" w:cs="Times New Roman"/>
                <w:sz w:val="24"/>
                <w:szCs w:val="24"/>
              </w:rPr>
              <w:t>epulauan Bangka Belitung Nomor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Tahun 201</w:t>
            </w:r>
            <w:r w:rsidR="007923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47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Pemberian Uang Makan kepada PNS di Lingkungan Pemerintah Provinsi Kepulauan Bangka Belitung </w:t>
            </w:r>
            <w:r w:rsidR="007923D8">
              <w:rPr>
                <w:rFonts w:ascii="Times New Roman" w:hAnsi="Times New Roman" w:cs="Times New Roman"/>
                <w:sz w:val="24"/>
                <w:szCs w:val="24"/>
              </w:rPr>
              <w:t>Tahun Anggaran 2017</w:t>
            </w:r>
          </w:p>
        </w:tc>
      </w:tr>
      <w:tr w:rsidR="003B7871" w:rsidTr="00387B80">
        <w:trPr>
          <w:jc w:val="center"/>
        </w:trPr>
        <w:tc>
          <w:tcPr>
            <w:tcW w:w="776" w:type="dxa"/>
          </w:tcPr>
          <w:p w:rsidR="003B7871" w:rsidRDefault="003B787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B7871" w:rsidRDefault="003B7871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Peraturan Gubernur K</w:t>
            </w:r>
            <w:r w:rsidR="007923D8">
              <w:rPr>
                <w:rFonts w:ascii="Times New Roman" w:hAnsi="Times New Roman" w:cs="Times New Roman"/>
                <w:sz w:val="24"/>
                <w:szCs w:val="24"/>
              </w:rPr>
              <w:t>epulauan Bangka Belitung Nomor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Tahun 201</w:t>
            </w:r>
            <w:r w:rsidR="007923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47" w:type="dxa"/>
          </w:tcPr>
          <w:p w:rsidR="003B7871" w:rsidRDefault="003B7871" w:rsidP="00792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Pemberian </w:t>
            </w:r>
            <w:r w:rsidR="007923D8">
              <w:rPr>
                <w:rFonts w:ascii="Times New Roman" w:hAnsi="Times New Roman" w:cs="Times New Roman"/>
                <w:sz w:val="24"/>
                <w:szCs w:val="24"/>
              </w:rPr>
              <w:t xml:space="preserve">Tambahan Penghasilan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PNS di Lingkungan Pemerintah Provinsi Kepulauan Bangka Belitung</w:t>
            </w:r>
          </w:p>
        </w:tc>
      </w:tr>
      <w:tr w:rsidR="0080424E" w:rsidTr="00387B80">
        <w:trPr>
          <w:jc w:val="center"/>
        </w:trPr>
        <w:tc>
          <w:tcPr>
            <w:tcW w:w="776" w:type="dxa"/>
          </w:tcPr>
          <w:p w:rsidR="0080424E" w:rsidRDefault="0080424E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7B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0424E" w:rsidRDefault="0080424E" w:rsidP="00042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Pergub 46 Tahun 2016</w:t>
            </w:r>
          </w:p>
        </w:tc>
        <w:tc>
          <w:tcPr>
            <w:tcW w:w="5447" w:type="dxa"/>
          </w:tcPr>
          <w:p w:rsidR="0080424E" w:rsidRDefault="0080424E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Petunjuk Pelaksana Perda Nomor 2 Tahun 2015 tentang Kawasan Tanpa Rokok</w:t>
            </w:r>
          </w:p>
        </w:tc>
      </w:tr>
    </w:tbl>
    <w:p w:rsidR="009E5E94" w:rsidRDefault="009E5E94" w:rsidP="008042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7923D8" w:rsidP="0080424E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Pangkalpinang, 19 Februari 2018</w:t>
      </w: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 xml:space="preserve">KEPALA BIDANG PENEGAKKAN </w:t>
      </w:r>
      <w:r w:rsidR="0080424E">
        <w:rPr>
          <w:rFonts w:ascii="Times New Roman" w:hAnsi="Times New Roman" w:cs="Times New Roman"/>
          <w:sz w:val="24"/>
          <w:szCs w:val="24"/>
        </w:rPr>
        <w:t>PERDA DAN PERKADA</w:t>
      </w: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SATPOL PP PROVINSI KEP. BANGKA BELITUNG</w:t>
      </w: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CIPTO NUGROHO, SH.</w:t>
      </w:r>
    </w:p>
    <w:p w:rsidR="007C38D9" w:rsidRPr="007C38D9" w:rsidRDefault="007C38D9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NIP. 19670518 198909 1 001</w:t>
      </w:r>
    </w:p>
    <w:p w:rsidR="009E5E94" w:rsidRPr="007C38D9" w:rsidRDefault="009E5E94" w:rsidP="007C38D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E5E94" w:rsidRPr="007C38D9" w:rsidSect="00DC33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92879"/>
    <w:rsid w:val="00001EDF"/>
    <w:rsid w:val="00046B06"/>
    <w:rsid w:val="00157255"/>
    <w:rsid w:val="00322D9E"/>
    <w:rsid w:val="00387B80"/>
    <w:rsid w:val="003B7871"/>
    <w:rsid w:val="00773C19"/>
    <w:rsid w:val="007923D8"/>
    <w:rsid w:val="00792879"/>
    <w:rsid w:val="007C38D9"/>
    <w:rsid w:val="0080424E"/>
    <w:rsid w:val="00807381"/>
    <w:rsid w:val="008436FA"/>
    <w:rsid w:val="009E5E94"/>
    <w:rsid w:val="00B87765"/>
    <w:rsid w:val="00DC3360"/>
    <w:rsid w:val="00E51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3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8</cp:revision>
  <cp:lastPrinted>2018-02-19T07:04:00Z</cp:lastPrinted>
  <dcterms:created xsi:type="dcterms:W3CDTF">2016-03-16T02:25:00Z</dcterms:created>
  <dcterms:modified xsi:type="dcterms:W3CDTF">2018-02-19T07:16:00Z</dcterms:modified>
</cp:coreProperties>
</file>